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C96" w:rsidRPr="006335ED" w:rsidRDefault="00A72C96" w:rsidP="006335ED">
      <w:pPr>
        <w:tabs>
          <w:tab w:val="right" w:pos="9072"/>
        </w:tabs>
        <w:spacing w:after="0" w:line="276" w:lineRule="auto"/>
        <w:jc w:val="center"/>
        <w:rPr>
          <w:rFonts w:ascii="Times New Roman" w:hAnsi="Times New Roman"/>
          <w:b/>
          <w:noProof/>
          <w:sz w:val="24"/>
          <w:szCs w:val="24"/>
          <w:lang w:eastAsia="pl-PL"/>
        </w:rPr>
      </w:pPr>
      <w:r>
        <w:rPr>
          <w:rFonts w:ascii="Times New Roman" w:hAnsi="Times New Roman"/>
          <w:b/>
          <w:noProof/>
          <w:sz w:val="24"/>
          <w:szCs w:val="24"/>
          <w:lang w:eastAsia="pl-PL"/>
        </w:rPr>
        <w:t>FS</w:t>
      </w:r>
      <w:r w:rsidRPr="006335ED">
        <w:rPr>
          <w:rFonts w:ascii="Times New Roman" w:hAnsi="Times New Roman"/>
          <w:b/>
          <w:noProof/>
          <w:sz w:val="24"/>
          <w:szCs w:val="24"/>
          <w:lang w:eastAsia="pl-PL"/>
        </w:rPr>
        <w:t>.271.</w:t>
      </w:r>
      <w:r>
        <w:rPr>
          <w:rFonts w:ascii="Times New Roman" w:hAnsi="Times New Roman"/>
          <w:b/>
          <w:noProof/>
          <w:sz w:val="24"/>
          <w:szCs w:val="24"/>
          <w:lang w:eastAsia="pl-PL"/>
        </w:rPr>
        <w:t>8</w:t>
      </w:r>
      <w:r w:rsidRPr="006335ED">
        <w:rPr>
          <w:rFonts w:ascii="Times New Roman" w:hAnsi="Times New Roman"/>
          <w:b/>
          <w:noProof/>
          <w:sz w:val="24"/>
          <w:szCs w:val="24"/>
          <w:lang w:eastAsia="pl-PL"/>
        </w:rPr>
        <w:t>.202</w:t>
      </w:r>
      <w:r>
        <w:rPr>
          <w:rFonts w:ascii="Times New Roman" w:hAnsi="Times New Roman"/>
          <w:b/>
          <w:noProof/>
          <w:sz w:val="24"/>
          <w:szCs w:val="24"/>
          <w:lang w:eastAsia="pl-PL"/>
        </w:rPr>
        <w:t>3</w:t>
      </w:r>
      <w:r w:rsidRPr="006335ED">
        <w:rPr>
          <w:rFonts w:ascii="Times New Roman" w:hAnsi="Times New Roman"/>
          <w:b/>
          <w:noProof/>
          <w:sz w:val="24"/>
          <w:szCs w:val="24"/>
          <w:lang w:eastAsia="pl-PL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pl-PL"/>
        </w:rPr>
        <w:t>Z</w:t>
      </w:r>
      <w:r w:rsidRPr="006335ED">
        <w:rPr>
          <w:rFonts w:ascii="Times New Roman" w:hAnsi="Times New Roman"/>
          <w:b/>
          <w:noProof/>
          <w:sz w:val="24"/>
          <w:szCs w:val="24"/>
          <w:lang w:eastAsia="pl-PL"/>
        </w:rPr>
        <w:t>ałącznik nr 7 do SWZ</w:t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t>OŚWIADCZENIE</w:t>
      </w:r>
      <w:r>
        <w:rPr>
          <w:rFonts w:ascii="Times New Roman" w:hAnsi="Times New Roman"/>
          <w:b/>
          <w:noProof/>
          <w:sz w:val="24"/>
          <w:szCs w:val="24"/>
          <w:lang w:eastAsia="pl-PL"/>
        </w:rPr>
        <w:t xml:space="preserve"> </w:t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t>WYKONAWCY O AKTUALNOŚCI INFORMACJI ZAWARTYCH</w:t>
      </w:r>
      <w:r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t xml:space="preserve">W OŚWIADCZENIU, O KTÓRYM MOWA W ART. 125 UST. 1 </w:t>
      </w:r>
      <w:r>
        <w:rPr>
          <w:rFonts w:ascii="Times New Roman" w:hAnsi="Times New Roman"/>
          <w:b/>
          <w:sz w:val="24"/>
          <w:szCs w:val="24"/>
          <w:lang w:eastAsia="pl-PL"/>
        </w:rPr>
        <w:t>USTAWY PRAWO ZAMÓWIEŃ PUBLICZNYCH</w:t>
      </w:r>
    </w:p>
    <w:p w:rsidR="00A72C96" w:rsidRDefault="00A72C96" w:rsidP="00993496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2C96" w:rsidRDefault="00A72C96" w:rsidP="00993496">
      <w:pPr>
        <w:widowControl w:val="0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335ED">
        <w:rPr>
          <w:rFonts w:ascii="Times New Roman" w:hAnsi="Times New Roman"/>
          <w:color w:val="000000"/>
          <w:sz w:val="24"/>
          <w:szCs w:val="24"/>
        </w:rPr>
        <w:br/>
      </w:r>
      <w:r w:rsidRPr="006335ED">
        <w:rPr>
          <w:rFonts w:ascii="Times New Roman" w:hAnsi="Times New Roman"/>
          <w:b/>
          <w:color w:val="000000"/>
          <w:sz w:val="24"/>
          <w:szCs w:val="24"/>
        </w:rPr>
        <w:t xml:space="preserve">Na potrzeby postępowania o udzielenie zamówienia publicznego pn.: </w:t>
      </w:r>
    </w:p>
    <w:p w:rsidR="00A72C96" w:rsidRPr="00993496" w:rsidRDefault="00A72C96" w:rsidP="00993496">
      <w:pPr>
        <w:widowControl w:val="0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93496">
        <w:rPr>
          <w:rFonts w:ascii="Times New Roman" w:hAnsi="Times New Roman"/>
          <w:b/>
          <w:bCs/>
          <w:iCs/>
          <w:sz w:val="24"/>
          <w:szCs w:val="24"/>
        </w:rPr>
        <w:t>„Zakup ciężkiego samochodu bojowego dla OSP Święciechowa</w:t>
      </w:r>
      <w:r w:rsidRPr="00993496">
        <w:rPr>
          <w:rFonts w:ascii="Times New Roman" w:hAnsi="Times New Roman"/>
          <w:b/>
          <w:sz w:val="24"/>
          <w:szCs w:val="24"/>
        </w:rPr>
        <w:t>”</w:t>
      </w:r>
    </w:p>
    <w:p w:rsidR="00A72C96" w:rsidRPr="006335ED" w:rsidRDefault="00A72C96" w:rsidP="00993496">
      <w:pPr>
        <w:widowControl w:val="0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335ED">
        <w:rPr>
          <w:rFonts w:ascii="Times New Roman" w:hAnsi="Times New Roman"/>
          <w:b/>
          <w:sz w:val="24"/>
          <w:szCs w:val="24"/>
          <w:lang w:eastAsia="pl-PL"/>
        </w:rPr>
        <w:t xml:space="preserve">oświadczam, iż informacje zawarte w Jednolitym Europejskim Dokumencie Zamówienia </w:t>
      </w:r>
      <w:r w:rsidRPr="006335ED">
        <w:rPr>
          <w:rFonts w:ascii="Times New Roman" w:hAnsi="Times New Roman"/>
          <w:b/>
          <w:bCs/>
          <w:sz w:val="24"/>
          <w:szCs w:val="24"/>
          <w:lang w:eastAsia="pl-PL"/>
        </w:rPr>
        <w:t xml:space="preserve">w zakresie podstaw do wykluczenia o których mowa w: </w:t>
      </w:r>
    </w:p>
    <w:p w:rsidR="00A72C96" w:rsidRDefault="00A72C96" w:rsidP="00F75C44">
      <w:pPr>
        <w:spacing w:after="0" w:line="276" w:lineRule="auto"/>
        <w:rPr>
          <w:rFonts w:ascii="Times New Roman" w:hAnsi="Times New Roman"/>
          <w:b/>
          <w:spacing w:val="-4"/>
          <w:sz w:val="24"/>
          <w:szCs w:val="24"/>
          <w:lang w:eastAsia="ar-SA"/>
        </w:rPr>
      </w:pPr>
    </w:p>
    <w:p w:rsidR="00A72C96" w:rsidRPr="006335ED" w:rsidRDefault="00A72C96" w:rsidP="00F75C44">
      <w:pPr>
        <w:spacing w:after="0" w:line="276" w:lineRule="auto"/>
        <w:rPr>
          <w:rFonts w:ascii="Times New Roman" w:hAnsi="Times New Roman"/>
          <w:b/>
          <w:spacing w:val="-4"/>
          <w:sz w:val="24"/>
          <w:szCs w:val="24"/>
          <w:lang w:eastAsia="ar-SA"/>
        </w:rPr>
      </w:pPr>
    </w:p>
    <w:p w:rsidR="00A72C96" w:rsidRPr="006335ED" w:rsidRDefault="00A72C96" w:rsidP="00F75C44">
      <w:pPr>
        <w:numPr>
          <w:ilvl w:val="2"/>
          <w:numId w:val="1"/>
        </w:numPr>
        <w:spacing w:after="0" w:line="276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6335ED">
        <w:rPr>
          <w:rFonts w:ascii="Times New Roman" w:hAnsi="Times New Roman"/>
          <w:b/>
          <w:sz w:val="24"/>
          <w:szCs w:val="24"/>
        </w:rPr>
        <w:t>art. 108 ust. 1 pkt 3 ustawy p.z.p., tj.</w:t>
      </w:r>
    </w:p>
    <w:p w:rsidR="00A72C96" w:rsidRPr="006335ED" w:rsidRDefault="00A72C96" w:rsidP="00993496">
      <w:pPr>
        <w:spacing w:after="0" w:line="276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6335ED">
        <w:rPr>
          <w:rFonts w:ascii="Times New Roman" w:hAnsi="Times New Roman"/>
          <w:i/>
          <w:sz w:val="24"/>
          <w:szCs w:val="24"/>
        </w:rPr>
        <w:t>Z postępowania o udzielenie zamówienia wyklucza się wykonawcę wobec którego wydano prawomocny wyrok sądu lub ostatecz</w:t>
      </w:r>
      <w:bookmarkStart w:id="0" w:name="_GoBack"/>
      <w:bookmarkEnd w:id="0"/>
      <w:r w:rsidRPr="006335ED">
        <w:rPr>
          <w:rFonts w:ascii="Times New Roman" w:hAnsi="Times New Roman"/>
          <w:i/>
          <w:sz w:val="24"/>
          <w:szCs w:val="24"/>
        </w:rPr>
        <w:t xml:space="preserve">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</w:t>
      </w:r>
      <w:r>
        <w:rPr>
          <w:rFonts w:ascii="Times New Roman" w:hAnsi="Times New Roman"/>
          <w:i/>
          <w:sz w:val="24"/>
          <w:szCs w:val="24"/>
        </w:rPr>
        <w:br/>
      </w:r>
      <w:r w:rsidRPr="006335ED">
        <w:rPr>
          <w:rFonts w:ascii="Times New Roman" w:hAnsi="Times New Roman"/>
          <w:i/>
          <w:sz w:val="24"/>
          <w:szCs w:val="24"/>
        </w:rPr>
        <w:t>z odsetkami lub grzywnami lub zawarł wiążące porozumienie w sprawie spłaty tych należności.</w:t>
      </w:r>
    </w:p>
    <w:p w:rsidR="00A72C96" w:rsidRPr="006335ED" w:rsidRDefault="00A72C96" w:rsidP="00F75C44">
      <w:pPr>
        <w:numPr>
          <w:ilvl w:val="2"/>
          <w:numId w:val="1"/>
        </w:numPr>
        <w:spacing w:after="0" w:line="276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6335ED">
        <w:rPr>
          <w:rFonts w:ascii="Times New Roman" w:hAnsi="Times New Roman"/>
          <w:b/>
          <w:sz w:val="24"/>
          <w:szCs w:val="24"/>
        </w:rPr>
        <w:t>art. 108 ust. 1 pkt. 4 ustawy p.z.p., tj.</w:t>
      </w:r>
    </w:p>
    <w:p w:rsidR="00A72C96" w:rsidRPr="006335ED" w:rsidRDefault="00A72C96" w:rsidP="00F75C44">
      <w:pPr>
        <w:spacing w:after="0" w:line="276" w:lineRule="auto"/>
        <w:ind w:left="284"/>
        <w:rPr>
          <w:rFonts w:ascii="Times New Roman" w:hAnsi="Times New Roman"/>
          <w:i/>
          <w:sz w:val="24"/>
          <w:szCs w:val="24"/>
        </w:rPr>
      </w:pPr>
      <w:r w:rsidRPr="006335ED">
        <w:rPr>
          <w:rFonts w:ascii="Times New Roman" w:hAnsi="Times New Roman"/>
          <w:i/>
          <w:sz w:val="24"/>
          <w:szCs w:val="24"/>
        </w:rPr>
        <w:t>Z postępowania o udzielenie zamówienia wyklucza się wykonawcę wobec którego prawomocnie orzeczono zakaz ubiegania się o zamówienia publiczne.</w:t>
      </w:r>
    </w:p>
    <w:p w:rsidR="00A72C96" w:rsidRPr="006335ED" w:rsidRDefault="00A72C96" w:rsidP="00F75C44">
      <w:pPr>
        <w:numPr>
          <w:ilvl w:val="2"/>
          <w:numId w:val="1"/>
        </w:numPr>
        <w:spacing w:after="0" w:line="276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6335ED">
        <w:rPr>
          <w:rFonts w:ascii="Times New Roman" w:hAnsi="Times New Roman"/>
          <w:b/>
          <w:sz w:val="24"/>
          <w:szCs w:val="24"/>
        </w:rPr>
        <w:t>art. 108 ust. 1 pkt 5 ustawy p.z.p., tj.</w:t>
      </w:r>
    </w:p>
    <w:p w:rsidR="00A72C96" w:rsidRPr="006335ED" w:rsidRDefault="00A72C96" w:rsidP="00993496">
      <w:pPr>
        <w:spacing w:after="0" w:line="276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6335ED">
        <w:rPr>
          <w:rFonts w:ascii="Times New Roman" w:hAnsi="Times New Roman"/>
          <w:i/>
          <w:sz w:val="24"/>
          <w:szCs w:val="24"/>
        </w:rPr>
        <w:t>Z postępowania o udzielenie zamówienia wyklucza się wykonawcę jeżeli zamawiający może stwierdzić, na podstawie wiarygodnych przesłanek, że wykonawca zawarł z innymi wykonawcami porozumienie mające na celu zakłócenie konkurencji, w szczególnośćci jeżeli należąc do tej samej grupy kapitałowej w rozumieniu ustawy z dnia 16 lutego 2007r. o ochronie konkurencji i konsumentów, złożyli odrębne oferty, oferty częściowe lub wnioski o dopuszczenie do udziału w postępowaniu, chyba że wykażą, że przygotowali te oferty lub wnioski niezależnie od siebie.</w:t>
      </w:r>
    </w:p>
    <w:p w:rsidR="00A72C96" w:rsidRPr="006335ED" w:rsidRDefault="00A72C96" w:rsidP="00F75C44">
      <w:pPr>
        <w:pStyle w:val="ListParagraph"/>
        <w:numPr>
          <w:ilvl w:val="2"/>
          <w:numId w:val="1"/>
        </w:numPr>
        <w:spacing w:after="0" w:line="276" w:lineRule="auto"/>
        <w:ind w:left="284" w:hanging="284"/>
        <w:contextualSpacing w:val="0"/>
        <w:rPr>
          <w:rFonts w:ascii="Times New Roman" w:hAnsi="Times New Roman"/>
          <w:b/>
          <w:sz w:val="24"/>
          <w:szCs w:val="24"/>
          <w:lang w:eastAsia="pl-PL"/>
        </w:rPr>
      </w:pPr>
      <w:r w:rsidRPr="006335ED">
        <w:rPr>
          <w:rFonts w:ascii="Times New Roman" w:hAnsi="Times New Roman"/>
          <w:b/>
          <w:sz w:val="24"/>
          <w:szCs w:val="24"/>
          <w:lang w:eastAsia="pl-PL"/>
        </w:rPr>
        <w:t xml:space="preserve">art. 108 ust. 1 pkt 6 ustawy </w:t>
      </w:r>
      <w:r w:rsidRPr="006335ED">
        <w:rPr>
          <w:rFonts w:ascii="Times New Roman" w:hAnsi="Times New Roman"/>
          <w:b/>
          <w:sz w:val="24"/>
          <w:szCs w:val="24"/>
        </w:rPr>
        <w:t>p.z.p.</w:t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t>, tj.</w:t>
      </w:r>
    </w:p>
    <w:p w:rsidR="00A72C96" w:rsidRPr="006335ED" w:rsidRDefault="00A72C96" w:rsidP="00993496">
      <w:pPr>
        <w:spacing w:after="0" w:line="276" w:lineRule="auto"/>
        <w:ind w:left="284"/>
        <w:jc w:val="both"/>
        <w:rPr>
          <w:rFonts w:ascii="Times New Roman" w:hAnsi="Times New Roman"/>
          <w:bCs/>
          <w:i/>
          <w:iCs/>
          <w:sz w:val="24"/>
          <w:szCs w:val="24"/>
          <w:lang w:eastAsia="pl-PL"/>
        </w:rPr>
      </w:pPr>
      <w:r w:rsidRPr="006335ED">
        <w:rPr>
          <w:rFonts w:ascii="Times New Roman" w:hAnsi="Times New Roman"/>
          <w:i/>
          <w:sz w:val="24"/>
          <w:szCs w:val="24"/>
        </w:rPr>
        <w:t>Z postępowania o udzielenie zamówienia wyklucza się wykonawcę j</w:t>
      </w:r>
      <w:r w:rsidRPr="006335ED">
        <w:rPr>
          <w:rFonts w:ascii="Times New Roman" w:hAnsi="Times New Roman"/>
          <w:bCs/>
          <w:i/>
          <w:iCs/>
          <w:sz w:val="24"/>
          <w:szCs w:val="24"/>
          <w:lang w:eastAsia="pl-PL"/>
        </w:rPr>
        <w:t xml:space="preserve">eżeli, w przypadkach, </w:t>
      </w:r>
      <w:r>
        <w:rPr>
          <w:rFonts w:ascii="Times New Roman" w:hAnsi="Times New Roman"/>
          <w:bCs/>
          <w:i/>
          <w:iCs/>
          <w:sz w:val="24"/>
          <w:szCs w:val="24"/>
          <w:lang w:eastAsia="pl-PL"/>
        </w:rPr>
        <w:br/>
      </w:r>
      <w:r w:rsidRPr="006335ED">
        <w:rPr>
          <w:rFonts w:ascii="Times New Roman" w:hAnsi="Times New Roman"/>
          <w:bCs/>
          <w:i/>
          <w:iCs/>
          <w:sz w:val="24"/>
          <w:szCs w:val="24"/>
          <w:lang w:eastAsia="pl-PL"/>
        </w:rPr>
        <w:t xml:space="preserve">o których mowa w art. 85 ust. 1, doszło do zakłócenia konkurencji wynikającego </w:t>
      </w:r>
      <w:r>
        <w:rPr>
          <w:rFonts w:ascii="Times New Roman" w:hAnsi="Times New Roman"/>
          <w:bCs/>
          <w:i/>
          <w:iCs/>
          <w:sz w:val="24"/>
          <w:szCs w:val="24"/>
          <w:lang w:eastAsia="pl-PL"/>
        </w:rPr>
        <w:br/>
      </w:r>
      <w:r w:rsidRPr="006335ED">
        <w:rPr>
          <w:rFonts w:ascii="Times New Roman" w:hAnsi="Times New Roman"/>
          <w:bCs/>
          <w:i/>
          <w:iCs/>
          <w:sz w:val="24"/>
          <w:szCs w:val="24"/>
          <w:lang w:eastAsia="pl-PL"/>
        </w:rPr>
        <w:t>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A72C96" w:rsidRPr="006335ED" w:rsidRDefault="00A72C96" w:rsidP="00F75C44">
      <w:pPr>
        <w:pStyle w:val="ListParagraph"/>
        <w:numPr>
          <w:ilvl w:val="2"/>
          <w:numId w:val="1"/>
        </w:numPr>
        <w:spacing w:after="0" w:line="276" w:lineRule="auto"/>
        <w:ind w:left="284" w:hanging="284"/>
        <w:contextualSpacing w:val="0"/>
        <w:rPr>
          <w:rFonts w:ascii="Times New Roman" w:hAnsi="Times New Roman"/>
          <w:b/>
          <w:sz w:val="24"/>
          <w:szCs w:val="24"/>
          <w:lang w:eastAsia="pl-PL"/>
        </w:rPr>
      </w:pPr>
      <w:r w:rsidRPr="006335ED">
        <w:rPr>
          <w:rFonts w:ascii="Times New Roman" w:hAnsi="Times New Roman"/>
          <w:b/>
          <w:sz w:val="24"/>
          <w:szCs w:val="24"/>
          <w:lang w:eastAsia="pl-PL"/>
        </w:rPr>
        <w:t xml:space="preserve">art. 109 ust. 1 pkt 5 ustawy </w:t>
      </w:r>
      <w:r w:rsidRPr="006335ED">
        <w:rPr>
          <w:rFonts w:ascii="Times New Roman" w:hAnsi="Times New Roman"/>
          <w:b/>
          <w:sz w:val="24"/>
          <w:szCs w:val="24"/>
        </w:rPr>
        <w:t>p.z.p.</w:t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t>, tj.</w:t>
      </w:r>
    </w:p>
    <w:p w:rsidR="00A72C96" w:rsidRPr="006335ED" w:rsidRDefault="00A72C96" w:rsidP="00993496">
      <w:pPr>
        <w:spacing w:after="0" w:line="276" w:lineRule="auto"/>
        <w:ind w:left="284"/>
        <w:jc w:val="both"/>
        <w:rPr>
          <w:rFonts w:ascii="Times New Roman" w:hAnsi="Times New Roman"/>
          <w:bCs/>
          <w:i/>
          <w:iCs/>
          <w:sz w:val="24"/>
          <w:szCs w:val="24"/>
          <w:lang w:eastAsia="pl-PL"/>
        </w:rPr>
      </w:pPr>
      <w:r w:rsidRPr="006335ED">
        <w:rPr>
          <w:rFonts w:ascii="Times New Roman" w:hAnsi="Times New Roman"/>
          <w:i/>
          <w:sz w:val="24"/>
          <w:szCs w:val="24"/>
        </w:rPr>
        <w:t xml:space="preserve">Z postępowania o udzielenie zamówienia zamawiający wykluczy wykonawcę, </w:t>
      </w:r>
      <w:r w:rsidRPr="006335E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który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br/>
      </w:r>
      <w:r w:rsidRPr="006335E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w sposób zawiniony poważnie naruszył obowiązki zawodowe, co podważa jego uczciwość, w szczególności gdy wykonawca w wyniku zamierzonego działania lub rażącego niedbalstwa nie wykonał lub nienależycie wykonał zamówienie, co zamawiający jest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br/>
      </w:r>
      <w:r w:rsidRPr="006335ED">
        <w:rPr>
          <w:rFonts w:ascii="Times New Roman" w:hAnsi="Times New Roman"/>
          <w:i/>
          <w:sz w:val="24"/>
          <w:szCs w:val="24"/>
          <w:shd w:val="clear" w:color="auto" w:fill="FFFFFF"/>
        </w:rPr>
        <w:t>w stanie wykazać za pomocą stosownych dowodów.</w:t>
      </w:r>
    </w:p>
    <w:p w:rsidR="00A72C96" w:rsidRPr="006335ED" w:rsidRDefault="00A72C96" w:rsidP="001F27CA">
      <w:pPr>
        <w:tabs>
          <w:tab w:val="left" w:pos="567"/>
        </w:tabs>
        <w:spacing w:after="0" w:line="276" w:lineRule="auto"/>
        <w:rPr>
          <w:rFonts w:ascii="Times New Roman" w:hAnsi="Times New Roman"/>
          <w:b/>
          <w:sz w:val="24"/>
          <w:szCs w:val="24"/>
          <w:lang w:eastAsia="pl-PL"/>
        </w:rPr>
      </w:pPr>
      <w:r w:rsidRPr="006335ED">
        <w:rPr>
          <w:rFonts w:ascii="Times New Roman" w:hAnsi="Times New Roman"/>
          <w:bCs/>
          <w:i/>
          <w:iCs/>
          <w:sz w:val="24"/>
          <w:szCs w:val="24"/>
          <w:lang w:eastAsia="pl-PL"/>
        </w:rPr>
        <w:br/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t>są aktualne.</w:t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br/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br/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br/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br/>
      </w:r>
      <w:r w:rsidRPr="006335ED">
        <w:rPr>
          <w:rFonts w:ascii="Times New Roman" w:hAnsi="Times New Roman"/>
          <w:b/>
          <w:sz w:val="24"/>
          <w:szCs w:val="24"/>
          <w:lang w:eastAsia="pl-PL"/>
        </w:rPr>
        <w:br/>
      </w:r>
      <w:r w:rsidRPr="006335ED">
        <w:rPr>
          <w:rFonts w:ascii="Times New Roman" w:hAnsi="Times New Roman"/>
          <w:b/>
          <w:sz w:val="24"/>
          <w:szCs w:val="24"/>
        </w:rPr>
        <w:t>UWAGA: oświadczenie składa każdy z Wykonawców wspólnie ubiegających się o zamówienie.</w:t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b/>
          <w:sz w:val="24"/>
          <w:szCs w:val="24"/>
        </w:rPr>
        <w:br/>
      </w:r>
      <w:r w:rsidRPr="006335ED">
        <w:rPr>
          <w:rFonts w:ascii="Times New Roman" w:hAnsi="Times New Roman"/>
          <w:i/>
          <w:iCs/>
          <w:color w:val="0070C0"/>
          <w:sz w:val="24"/>
          <w:szCs w:val="24"/>
        </w:rPr>
        <w:t>niniejszy dokument w postaci elektronicznej należy opatrzyć kwalifikowanym podpisem elektronicznym przez osobę lub osoby uprawnione do reprezentowania Wykonawcy</w:t>
      </w:r>
    </w:p>
    <w:p w:rsidR="00A72C96" w:rsidRPr="006335ED" w:rsidRDefault="00A72C96" w:rsidP="00F75C44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sectPr w:rsidR="00A72C96" w:rsidRPr="006335ED" w:rsidSect="00F75C4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81ED8"/>
    <w:multiLevelType w:val="multilevel"/>
    <w:tmpl w:val="68B0C028"/>
    <w:lvl w:ilvl="0">
      <w:start w:val="1"/>
      <w:numFmt w:val="lowerLetter"/>
      <w:lvlText w:val="%1)"/>
      <w:lvlJc w:val="left"/>
      <w:pPr>
        <w:ind w:left="887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124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607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967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327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68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407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767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5C44"/>
    <w:rsid w:val="00122D00"/>
    <w:rsid w:val="001F27CA"/>
    <w:rsid w:val="0035556C"/>
    <w:rsid w:val="00533C7E"/>
    <w:rsid w:val="00623DDE"/>
    <w:rsid w:val="006335ED"/>
    <w:rsid w:val="006C74A8"/>
    <w:rsid w:val="006E33F8"/>
    <w:rsid w:val="00753541"/>
    <w:rsid w:val="008159DC"/>
    <w:rsid w:val="00993496"/>
    <w:rsid w:val="00A72C96"/>
    <w:rsid w:val="00B15519"/>
    <w:rsid w:val="00BF3511"/>
    <w:rsid w:val="00CE65A2"/>
    <w:rsid w:val="00E3673E"/>
    <w:rsid w:val="00F379E9"/>
    <w:rsid w:val="00F75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C4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75C44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75C44"/>
    <w:rPr>
      <w:rFonts w:ascii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aliases w:val="CW_Lista,L1,Numerowanie,2 heading,A_wyliczenie,K-P_odwolanie,Akapit z listą5,maz_wyliczenie,opis dzialania"/>
    <w:basedOn w:val="Normal"/>
    <w:link w:val="ListParagraphChar"/>
    <w:uiPriority w:val="99"/>
    <w:qFormat/>
    <w:rsid w:val="00F75C44"/>
    <w:pPr>
      <w:ind w:left="720"/>
      <w:contextualSpacing/>
    </w:pPr>
  </w:style>
  <w:style w:type="character" w:customStyle="1" w:styleId="ListParagraphChar">
    <w:name w:val="List Paragraph Char"/>
    <w:aliases w:val="CW_Lista Char,L1 Char,Numerowanie Char,2 heading Char,A_wyliczenie Char,K-P_odwolanie Char,Akapit z listą5 Char,maz_wyliczenie Char,opis dzialania Char"/>
    <w:link w:val="ListParagraph"/>
    <w:uiPriority w:val="99"/>
    <w:locked/>
    <w:rsid w:val="00F75C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443</Words>
  <Characters>2660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</dc:title>
  <dc:subject/>
  <dc:creator>Maja Flieger</dc:creator>
  <cp:keywords/>
  <dc:description/>
  <cp:lastModifiedBy>ksam</cp:lastModifiedBy>
  <cp:revision>3</cp:revision>
  <dcterms:created xsi:type="dcterms:W3CDTF">2023-05-31T12:29:00Z</dcterms:created>
  <dcterms:modified xsi:type="dcterms:W3CDTF">2023-06-02T06:12:00Z</dcterms:modified>
</cp:coreProperties>
</file>